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Ljubljana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____</w:t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PROŠNJA ZA SPONZORSTVO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Planinska orientacijska tekmovanja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(POT) so del širše mreže regijskih tekmovanj v planinski orientaciji, ki potekajo med šolskim letom in združujejo mlade ter odrasle planince v Gorenjski, Podravski, Rogaški, Savinjski in Primorski ligi ter v ligi Smrekovec. Zmagovalne ekipe iz regijskih tekmovanj se nato uvrstijo na Slovensko planinsko orientacijsko tekmovanje (SPOT), kjer zastopajo svoj kraj in planinsko društvo.</w:t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 liga že tradicionalno privablja številne ekipe, zato tudi letos pričakujemo, da se bo na Planinskem orientacijskem tekmovanju, ki ga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organiziramo Planinsko društvo _______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udeležilo med ___ in ___ tekmovalcev. Tekmovanje bo potekalo v ____, na območju ____, in nosi naziv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________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 pričetkom v jutranjih urah, zaključek in razglasitev rezultatov pa pričakujemo okoli 15. ure.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Zaradi obsežne organizacije, ki temelji na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prostovoljnem delu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bi bili veseli kakršnekoli oblike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sponzorstva ali donacije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 čimer bi pripomogli k uspešni izvedbi dogodka za vse udeležence. Sponzorska sredstva bodo omogočila boljšo organizacijo in podporo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mladim ter odraslim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ljubiteljem planin in orientacije, ki s sodelovanjem na tekmovanju pridobivajo dragocene izkušnje v naravi ter krepijo svoje veščine in športni duh.</w:t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 zameno za vašo podporo vam lahko ponudimo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možnost promocije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pri objavah rezultatov na uradnih kanalih našega društva (spletna stran, Facebook). Prepričani smo, da bo sodelovanje na dogodku prispevalo k večji prepoznavnosti vašega podjetja med udeleženci in njihovimi spremljevalci.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 upanju na sodelovanje in vašo podporo se vam že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vnaprej zahvaljujemo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vas lepo pozdravljamo.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Lep planinsko-orientacijski pozdrav!</w:t>
      </w:r>
    </w:p>
    <w:p w:rsidR="00000000" w:rsidDel="00000000" w:rsidP="00000000" w:rsidRDefault="00000000" w:rsidRPr="00000000" w14:paraId="00000015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7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93"/>
        <w:gridCol w:w="4494"/>
        <w:tblGridChange w:id="0">
          <w:tblGrid>
            <w:gridCol w:w="4493"/>
            <w:gridCol w:w="44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Organizator tekmovanja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Predsednik PD _____</w:t>
            </w:r>
          </w:p>
        </w:tc>
      </w:tr>
      <w:tr>
        <w:trPr>
          <w:cantSplit w:val="0"/>
          <w:trHeight w:val="247.9687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__________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_________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40" w:top="164" w:left="1440" w:right="1469" w:header="539" w:footer="2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1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2"/>
      <w:tblW w:w="5387.0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5387"/>
      <w:tblGridChange w:id="0">
        <w:tblGrid>
          <w:gridCol w:w="5387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Mladinski odsek</w:t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PD </w:t>
          </w:r>
          <w:r w:rsidDel="00000000" w:rsidR="00000000" w:rsidRPr="00000000">
            <w:rPr>
              <w:rFonts w:ascii="Calibri" w:cs="Calibri" w:eastAsia="Calibri" w:hAnsi="Calibri"/>
              <w:b w:val="1"/>
              <w:sz w:val="16"/>
              <w:szCs w:val="16"/>
              <w:rtl w:val="0"/>
            </w:rPr>
            <w:t xml:space="preserve">_________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sl-S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30"/>
      <w:szCs w:val="3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avaden" w:default="1">
    <w:name w:val="Normal"/>
    <w:qFormat w:val="1"/>
    <w:rsid w:val="00AD213A"/>
    <w:rPr>
      <w:sz w:val="24"/>
      <w:szCs w:val="24"/>
    </w:rPr>
  </w:style>
  <w:style w:type="paragraph" w:styleId="Naslov1">
    <w:name w:val="heading 1"/>
    <w:basedOn w:val="Navaden"/>
    <w:next w:val="Navaden"/>
    <w:qFormat w:val="1"/>
    <w:rsid w:val="00AD213A"/>
    <w:pPr>
      <w:keepNext w:val="1"/>
      <w:jc w:val="both"/>
      <w:outlineLvl w:val="0"/>
    </w:pPr>
    <w:rPr>
      <w:rFonts w:ascii="Arial" w:cs="Arial" w:hAnsi="Arial"/>
      <w:b w:val="1"/>
      <w:bCs w:val="1"/>
      <w:sz w:val="30"/>
    </w:rPr>
  </w:style>
  <w:style w:type="character" w:styleId="Privzetapisavaodstavka" w:default="1">
    <w:name w:val="Default Paragraph Font"/>
    <w:uiPriority w:val="1"/>
    <w:unhideWhenUsed w:val="1"/>
  </w:style>
  <w:style w:type="table" w:styleId="Navadnatabel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rezseznama" w:default="1">
    <w:name w:val="No List"/>
    <w:uiPriority w:val="99"/>
    <w:semiHidden w:val="1"/>
    <w:unhideWhenUsed w:val="1"/>
  </w:style>
  <w:style w:type="paragraph" w:styleId="Glava">
    <w:name w:val="header"/>
    <w:basedOn w:val="Navaden"/>
    <w:link w:val="GlavaZnak"/>
    <w:rsid w:val="00AD213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D213A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sid w:val="00AD213A"/>
    <w:pPr>
      <w:jc w:val="both"/>
    </w:pPr>
    <w:rPr>
      <w:rFonts w:ascii="Arial" w:cs="Arial" w:hAnsi="Arial"/>
    </w:rPr>
  </w:style>
  <w:style w:type="paragraph" w:styleId="Zgradbadokumenta">
    <w:name w:val="Document Map"/>
    <w:basedOn w:val="Navaden"/>
    <w:semiHidden w:val="1"/>
    <w:rsid w:val="00BD0FFB"/>
    <w:pPr>
      <w:shd w:color="auto" w:fill="000080" w:val="clear"/>
    </w:pPr>
    <w:rPr>
      <w:rFonts w:ascii="Tahoma" w:cs="Tahoma" w:hAnsi="Tahoma"/>
      <w:sz w:val="20"/>
      <w:szCs w:val="20"/>
    </w:rPr>
  </w:style>
  <w:style w:type="character" w:styleId="GlavaZnak" w:customStyle="1">
    <w:name w:val="Glava Znak"/>
    <w:link w:val="Glava"/>
    <w:rsid w:val="009A613A"/>
    <w:rPr>
      <w:sz w:val="24"/>
      <w:szCs w:val="24"/>
    </w:rPr>
  </w:style>
  <w:style w:type="paragraph" w:styleId="Odstavekseznama">
    <w:name w:val="List Paragraph"/>
    <w:basedOn w:val="Navaden"/>
    <w:uiPriority w:val="34"/>
    <w:qFormat w:val="1"/>
    <w:rsid w:val="00D371D8"/>
    <w:pPr>
      <w:ind w:left="720"/>
      <w:contextualSpacing w:val="1"/>
    </w:pPr>
  </w:style>
  <w:style w:type="character" w:styleId="Hiperpovezava">
    <w:name w:val="Hyperlink"/>
    <w:basedOn w:val="Privzetapisavaodstavka"/>
    <w:rsid w:val="00D371D8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rsid w:val="00BA3F7A"/>
    <w:rPr>
      <w:rFonts w:ascii="Tahoma" w:cs="Tahoma" w:hAnsi="Tahoma"/>
      <w:sz w:val="16"/>
      <w:szCs w:val="16"/>
    </w:rPr>
  </w:style>
  <w:style w:type="character" w:styleId="BesedilooblakaZnak" w:customStyle="1">
    <w:name w:val="Besedilo oblačka Znak"/>
    <w:basedOn w:val="Privzetapisavaodstavka"/>
    <w:link w:val="Besedilooblaka"/>
    <w:rsid w:val="00BA3F7A"/>
    <w:rPr>
      <w:rFonts w:ascii="Tahoma" w:cs="Tahoma" w:hAnsi="Tahoma"/>
      <w:sz w:val="16"/>
      <w:szCs w:val="16"/>
    </w:rPr>
  </w:style>
  <w:style w:type="table" w:styleId="Tabelamrea">
    <w:name w:val="Table Grid"/>
    <w:basedOn w:val="Navadnatabela"/>
    <w:rsid w:val="00CB350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U/xeu4NzF+usoDc6mZyR3/JHig==">CgMxLjA4AHIhMUI0NDFsa0JoeThuYmlDWVB6MUxsVkptTnJNdFJqbElM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2024-11-11T12:40:00Z</dcterms:created>
  <dc:creator>TEST</dc:creator>
</cp:coreProperties>
</file>